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808A0" w14:textId="30051791" w:rsidR="007D38E6" w:rsidRPr="007D38E6" w:rsidRDefault="007D38E6" w:rsidP="007D38E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D38E6">
        <w:rPr>
          <w:rFonts w:asciiTheme="majorBidi" w:hAnsiTheme="majorBidi" w:cstheme="majorBidi"/>
          <w:b/>
          <w:bCs/>
          <w:sz w:val="28"/>
          <w:szCs w:val="28"/>
        </w:rPr>
        <w:t>日常生活</w:t>
      </w:r>
    </w:p>
    <w:p w14:paraId="4E65DE2B" w14:textId="70F6DA79" w:rsidR="007D38E6" w:rsidRPr="007D38E6" w:rsidRDefault="007D38E6" w:rsidP="007D38E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D38E6">
        <w:rPr>
          <w:rFonts w:asciiTheme="majorBidi" w:hAnsiTheme="majorBidi" w:cstheme="majorBidi"/>
          <w:b/>
          <w:bCs/>
          <w:sz w:val="28"/>
          <w:szCs w:val="28"/>
        </w:rPr>
        <w:t xml:space="preserve">rì </w:t>
      </w:r>
      <w:proofErr w:type="spellStart"/>
      <w:r w:rsidRPr="007D38E6">
        <w:rPr>
          <w:rFonts w:asciiTheme="majorBidi" w:hAnsiTheme="majorBidi" w:cstheme="majorBidi"/>
          <w:b/>
          <w:bCs/>
          <w:sz w:val="28"/>
          <w:szCs w:val="28"/>
        </w:rPr>
        <w:t>ch</w:t>
      </w:r>
      <w:proofErr w:type="spellEnd"/>
      <w:r w:rsidRPr="007D38E6">
        <w:rPr>
          <w:rFonts w:asciiTheme="majorBidi" w:hAnsiTheme="majorBidi" w:cstheme="majorBidi"/>
          <w:b/>
          <w:bCs/>
          <w:sz w:val="28"/>
          <w:szCs w:val="28"/>
        </w:rPr>
        <w:t>á</w:t>
      </w:r>
      <w:proofErr w:type="spellStart"/>
      <w:r w:rsidRPr="007D38E6">
        <w:rPr>
          <w:rFonts w:asciiTheme="majorBidi" w:hAnsiTheme="majorBidi" w:cstheme="majorBidi"/>
          <w:b/>
          <w:bCs/>
          <w:sz w:val="28"/>
          <w:szCs w:val="28"/>
        </w:rPr>
        <w:t>ng</w:t>
      </w:r>
      <w:proofErr w:type="spellEnd"/>
      <w:r w:rsidRPr="007D38E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D38E6">
        <w:rPr>
          <w:rFonts w:asciiTheme="majorBidi" w:hAnsiTheme="majorBidi" w:cstheme="majorBidi"/>
          <w:b/>
          <w:bCs/>
          <w:sz w:val="28"/>
          <w:szCs w:val="28"/>
        </w:rPr>
        <w:t>sh</w:t>
      </w:r>
      <w:proofErr w:type="spellEnd"/>
      <w:r w:rsidRPr="007D38E6">
        <w:rPr>
          <w:rFonts w:asciiTheme="majorBidi" w:hAnsiTheme="majorBidi" w:cstheme="majorBidi"/>
          <w:b/>
          <w:bCs/>
          <w:sz w:val="28"/>
          <w:szCs w:val="28"/>
        </w:rPr>
        <w:t>ē</w:t>
      </w:r>
      <w:proofErr w:type="spellStart"/>
      <w:r w:rsidRPr="007D38E6">
        <w:rPr>
          <w:rFonts w:asciiTheme="majorBidi" w:hAnsiTheme="majorBidi" w:cstheme="majorBidi"/>
          <w:b/>
          <w:bCs/>
          <w:sz w:val="28"/>
          <w:szCs w:val="28"/>
        </w:rPr>
        <w:t>ng</w:t>
      </w:r>
      <w:proofErr w:type="spellEnd"/>
      <w:r w:rsidRPr="007D38E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D38E6">
        <w:rPr>
          <w:rFonts w:asciiTheme="majorBidi" w:hAnsiTheme="majorBidi" w:cstheme="majorBidi"/>
          <w:b/>
          <w:bCs/>
          <w:sz w:val="28"/>
          <w:szCs w:val="28"/>
        </w:rPr>
        <w:t>hu</w:t>
      </w:r>
      <w:proofErr w:type="spellEnd"/>
      <w:r w:rsidRPr="007D38E6">
        <w:rPr>
          <w:rFonts w:asciiTheme="majorBidi" w:hAnsiTheme="majorBidi" w:cstheme="majorBidi"/>
          <w:b/>
          <w:bCs/>
          <w:sz w:val="28"/>
          <w:szCs w:val="28"/>
        </w:rPr>
        <w:t>ó</w:t>
      </w:r>
    </w:p>
    <w:p w14:paraId="78B959AA" w14:textId="77777777" w:rsidR="007D38E6" w:rsidRPr="007D38E6" w:rsidRDefault="007D38E6" w:rsidP="000A316C">
      <w:pPr>
        <w:rPr>
          <w:rFonts w:asciiTheme="majorBidi" w:hAnsiTheme="majorBidi" w:cstheme="majorBidi"/>
          <w:sz w:val="28"/>
          <w:szCs w:val="28"/>
        </w:rPr>
      </w:pPr>
    </w:p>
    <w:p w14:paraId="7D63F7D9" w14:textId="5DD4FE98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起床</w:t>
      </w:r>
      <w:r w:rsidRPr="007D38E6">
        <w:rPr>
          <w:rFonts w:asciiTheme="majorBidi" w:hAnsiTheme="majorBidi" w:cstheme="majorBidi"/>
          <w:sz w:val="28"/>
          <w:szCs w:val="28"/>
        </w:rPr>
        <w:t xml:space="preserve"> – qǐ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chu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á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ng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 – просыпаться, вставать (</w:t>
      </w:r>
      <w:r w:rsidRPr="007D38E6">
        <w:rPr>
          <w:rFonts w:asciiTheme="majorBidi" w:hAnsiTheme="majorBidi" w:cstheme="majorBidi"/>
          <w:sz w:val="28"/>
          <w:szCs w:val="28"/>
        </w:rPr>
        <w:t>起</w:t>
      </w:r>
      <w:r w:rsidRPr="007D38E6">
        <w:rPr>
          <w:rFonts w:asciiTheme="majorBidi" w:hAnsiTheme="majorBidi" w:cstheme="majorBidi"/>
          <w:sz w:val="28"/>
          <w:szCs w:val="28"/>
        </w:rPr>
        <w:t xml:space="preserve"> – вставать </w:t>
      </w:r>
      <w:r w:rsidRPr="007D38E6">
        <w:rPr>
          <w:rFonts w:asciiTheme="majorBidi" w:hAnsiTheme="majorBidi" w:cstheme="majorBidi"/>
          <w:sz w:val="28"/>
          <w:szCs w:val="28"/>
        </w:rPr>
        <w:t>床</w:t>
      </w:r>
      <w:r w:rsidRPr="007D38E6">
        <w:rPr>
          <w:rFonts w:asciiTheme="majorBidi" w:hAnsiTheme="majorBidi" w:cstheme="majorBidi"/>
          <w:sz w:val="28"/>
          <w:szCs w:val="28"/>
        </w:rPr>
        <w:t xml:space="preserve"> - кровать)</w:t>
      </w:r>
    </w:p>
    <w:p w14:paraId="76A92F86" w14:textId="398679B4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7CAC1712" w14:textId="70FE10BC" w:rsidR="007D38E6" w:rsidRPr="007D38E6" w:rsidRDefault="000A316C" w:rsidP="007D38E6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睡觉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shu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ì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ji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ào – спать, ложиться спать</w:t>
      </w:r>
    </w:p>
    <w:p w14:paraId="3E2EA40A" w14:textId="5C45A9A1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013B6B55" w14:textId="077639A8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吃饭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ch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ī fàn – есть, кушать </w:t>
      </w:r>
    </w:p>
    <w:p w14:paraId="00E8037D" w14:textId="69E44415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1C998084" w14:textId="7A0A2E9D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上课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sh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à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ng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 kè – ходить на уроки, быть на уроках</w:t>
      </w:r>
    </w:p>
    <w:p w14:paraId="5087B7E5" w14:textId="248B3D64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46AA01FC" w14:textId="2E1D992B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下课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xi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à kè – заканчивать урок</w:t>
      </w:r>
    </w:p>
    <w:p w14:paraId="3C4CAEF9" w14:textId="08D2F323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4D012888" w14:textId="3A94775A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洗脸</w:t>
      </w:r>
      <w:r w:rsidRPr="007D38E6">
        <w:rPr>
          <w:rFonts w:asciiTheme="majorBidi" w:hAnsiTheme="majorBidi" w:cstheme="majorBidi"/>
          <w:sz w:val="28"/>
          <w:szCs w:val="28"/>
        </w:rPr>
        <w:t xml:space="preserve"> – xǐ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li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ǎn – умывать лицо (</w:t>
      </w:r>
      <w:r w:rsidRPr="007D38E6">
        <w:rPr>
          <w:rFonts w:asciiTheme="majorBidi" w:hAnsiTheme="majorBidi" w:cstheme="majorBidi"/>
          <w:sz w:val="28"/>
          <w:szCs w:val="28"/>
        </w:rPr>
        <w:t>洗</w:t>
      </w:r>
      <w:r w:rsidRPr="007D38E6">
        <w:rPr>
          <w:rFonts w:asciiTheme="majorBidi" w:hAnsiTheme="majorBidi" w:cstheme="majorBidi"/>
          <w:sz w:val="28"/>
          <w:szCs w:val="28"/>
        </w:rPr>
        <w:t xml:space="preserve"> – мыть, стирать  </w:t>
      </w:r>
      <w:r w:rsidRPr="007D38E6">
        <w:rPr>
          <w:rFonts w:asciiTheme="majorBidi" w:hAnsiTheme="majorBidi" w:cstheme="majorBidi"/>
          <w:sz w:val="28"/>
          <w:szCs w:val="28"/>
        </w:rPr>
        <w:t>脸</w:t>
      </w:r>
      <w:r w:rsidRPr="007D38E6">
        <w:rPr>
          <w:rFonts w:asciiTheme="majorBidi" w:hAnsiTheme="majorBidi" w:cstheme="majorBidi"/>
          <w:sz w:val="28"/>
          <w:szCs w:val="28"/>
        </w:rPr>
        <w:t xml:space="preserve"> - лицо)</w:t>
      </w:r>
    </w:p>
    <w:p w14:paraId="6FB7ADF0" w14:textId="5BBCFE59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66FBF2E4" w14:textId="7D161DBB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刷牙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shu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ā yá – чистить зубы (</w:t>
      </w:r>
      <w:r w:rsidRPr="007D38E6">
        <w:rPr>
          <w:rFonts w:asciiTheme="majorBidi" w:hAnsiTheme="majorBidi" w:cstheme="majorBidi"/>
          <w:sz w:val="28"/>
          <w:szCs w:val="28"/>
        </w:rPr>
        <w:t>刷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– чистить, скрести  </w:t>
      </w:r>
      <w:r w:rsidR="00826E40" w:rsidRPr="007D38E6">
        <w:rPr>
          <w:rFonts w:asciiTheme="majorBidi" w:hAnsiTheme="majorBidi" w:cstheme="majorBidi"/>
          <w:sz w:val="28"/>
          <w:szCs w:val="28"/>
        </w:rPr>
        <w:t>牙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– зуб</w:t>
      </w:r>
      <w:r w:rsidRPr="007D38E6">
        <w:rPr>
          <w:rFonts w:asciiTheme="majorBidi" w:hAnsiTheme="majorBidi" w:cstheme="majorBidi"/>
          <w:sz w:val="28"/>
          <w:szCs w:val="28"/>
        </w:rPr>
        <w:t>)</w:t>
      </w:r>
    </w:p>
    <w:p w14:paraId="547F77E8" w14:textId="3927EB8E" w:rsidR="00826E40" w:rsidRPr="007D38E6" w:rsidRDefault="00826E40" w:rsidP="000A316C">
      <w:pPr>
        <w:rPr>
          <w:rFonts w:asciiTheme="majorBidi" w:hAnsiTheme="majorBidi" w:cstheme="majorBidi"/>
          <w:sz w:val="28"/>
          <w:szCs w:val="28"/>
        </w:rPr>
      </w:pPr>
    </w:p>
    <w:p w14:paraId="4B846C1E" w14:textId="67B8AE5B" w:rsidR="00826E40" w:rsidRPr="007D38E6" w:rsidRDefault="00826E40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牙刷</w:t>
      </w:r>
      <w:r w:rsidRPr="007D38E6">
        <w:rPr>
          <w:rFonts w:asciiTheme="majorBidi" w:hAnsiTheme="majorBidi" w:cstheme="majorBidi"/>
          <w:sz w:val="28"/>
          <w:szCs w:val="28"/>
        </w:rPr>
        <w:t xml:space="preserve"> – yá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shu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ā – зубная щетка </w:t>
      </w:r>
    </w:p>
    <w:p w14:paraId="0C819F5F" w14:textId="5E4CE451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37EAD638" w14:textId="266FC0BD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穿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chu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ān –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надевать</w:t>
      </w:r>
    </w:p>
    <w:p w14:paraId="069650AA" w14:textId="6FC8A8A2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1BC667E9" w14:textId="4BFB3799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衣服</w:t>
      </w:r>
      <w:r w:rsidRPr="007D38E6">
        <w:rPr>
          <w:rFonts w:asciiTheme="majorBidi" w:hAnsiTheme="majorBidi" w:cstheme="majorBidi"/>
          <w:sz w:val="28"/>
          <w:szCs w:val="28"/>
        </w:rPr>
        <w:t xml:space="preserve"> – yī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fu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 –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одежда </w:t>
      </w:r>
    </w:p>
    <w:p w14:paraId="4EE7450B" w14:textId="19508F7D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13A41D60" w14:textId="10E06A0D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小吃</w:t>
      </w:r>
      <w:r w:rsidRPr="007D38E6">
        <w:rPr>
          <w:rFonts w:asciiTheme="majorBidi" w:hAnsiTheme="majorBidi" w:cstheme="majorBidi"/>
          <w:sz w:val="28"/>
          <w:szCs w:val="28"/>
        </w:rPr>
        <w:t xml:space="preserve"> –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xi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 xml:space="preserve">ǎo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ch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ī –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снек, закуска  </w:t>
      </w:r>
    </w:p>
    <w:p w14:paraId="1F644512" w14:textId="796746B6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7F72C4A5" w14:textId="46E17B81" w:rsidR="000A316C" w:rsidRPr="007D38E6" w:rsidRDefault="000A316C" w:rsidP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去</w:t>
      </w:r>
      <w:r w:rsidRPr="007D38E6">
        <w:rPr>
          <w:rFonts w:asciiTheme="majorBidi" w:hAnsiTheme="majorBidi" w:cstheme="majorBidi"/>
          <w:sz w:val="28"/>
          <w:szCs w:val="28"/>
        </w:rPr>
        <w:t xml:space="preserve"> – qù –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идти куда-то, ехать куда-то </w:t>
      </w:r>
    </w:p>
    <w:p w14:paraId="481F4F47" w14:textId="49FC331C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6B418958" w14:textId="39EEC263" w:rsidR="000A316C" w:rsidRDefault="000A316C">
      <w:pPr>
        <w:rPr>
          <w:rFonts w:asciiTheme="majorBidi" w:hAnsiTheme="majorBidi" w:cstheme="majorBidi"/>
          <w:sz w:val="28"/>
          <w:szCs w:val="28"/>
        </w:rPr>
      </w:pPr>
      <w:r w:rsidRPr="007D38E6">
        <w:rPr>
          <w:rFonts w:asciiTheme="majorBidi" w:hAnsiTheme="majorBidi" w:cstheme="majorBidi"/>
          <w:sz w:val="28"/>
          <w:szCs w:val="28"/>
        </w:rPr>
        <w:t>外面</w:t>
      </w:r>
      <w:r w:rsidRPr="007D38E6">
        <w:rPr>
          <w:rFonts w:asciiTheme="majorBidi" w:hAnsiTheme="majorBidi" w:cstheme="majorBidi"/>
          <w:sz w:val="28"/>
          <w:szCs w:val="28"/>
        </w:rPr>
        <w:t xml:space="preserve"> – wài </w:t>
      </w:r>
      <w:proofErr w:type="spellStart"/>
      <w:r w:rsidRPr="007D38E6">
        <w:rPr>
          <w:rFonts w:asciiTheme="majorBidi" w:hAnsiTheme="majorBidi" w:cstheme="majorBidi"/>
          <w:sz w:val="28"/>
          <w:szCs w:val="28"/>
        </w:rPr>
        <w:t>mi</w:t>
      </w:r>
      <w:proofErr w:type="spellEnd"/>
      <w:r w:rsidRPr="007D38E6">
        <w:rPr>
          <w:rFonts w:asciiTheme="majorBidi" w:hAnsiTheme="majorBidi" w:cstheme="majorBidi"/>
          <w:sz w:val="28"/>
          <w:szCs w:val="28"/>
        </w:rPr>
        <w:t>àn –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снаружи; </w:t>
      </w:r>
      <w:r w:rsidR="00826E40" w:rsidRPr="007D38E6">
        <w:rPr>
          <w:rFonts w:asciiTheme="majorBidi" w:hAnsiTheme="majorBidi" w:cstheme="majorBidi"/>
          <w:sz w:val="28"/>
          <w:szCs w:val="28"/>
        </w:rPr>
        <w:t>在外面</w:t>
      </w:r>
      <w:r w:rsidR="00826E40" w:rsidRPr="007D38E6">
        <w:rPr>
          <w:rFonts w:asciiTheme="majorBidi" w:hAnsiTheme="majorBidi" w:cstheme="majorBidi"/>
          <w:sz w:val="28"/>
          <w:szCs w:val="28"/>
        </w:rPr>
        <w:t xml:space="preserve"> – на улице (то есть снаружи)</w:t>
      </w:r>
    </w:p>
    <w:p w14:paraId="17A410EE" w14:textId="0C2A4073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4BF721EA" w14:textId="78243FE8" w:rsidR="00796E9B" w:rsidRPr="007D38E6" w:rsidRDefault="00796E9B">
      <w:pPr>
        <w:rPr>
          <w:rFonts w:asciiTheme="majorBidi" w:hAnsiTheme="majorBidi" w:cstheme="majorBidi" w:hint="eastAsia"/>
          <w:sz w:val="28"/>
          <w:szCs w:val="28"/>
        </w:rPr>
      </w:pPr>
      <w:r>
        <w:rPr>
          <w:rFonts w:asciiTheme="majorBidi" w:hAnsiTheme="majorBidi" w:cstheme="majorBidi" w:hint="eastAsia"/>
          <w:sz w:val="28"/>
          <w:szCs w:val="28"/>
        </w:rPr>
        <w:t>在</w:t>
      </w:r>
      <w:r>
        <w:rPr>
          <w:rFonts w:asciiTheme="majorBidi" w:hAnsiTheme="majorBidi" w:cstheme="majorBidi" w:hint="eastAsia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– </w:t>
      </w:r>
      <w:r>
        <w:rPr>
          <w:rFonts w:asciiTheme="majorBidi" w:hAnsiTheme="majorBidi" w:cstheme="majorBidi" w:hint="eastAsia"/>
          <w:sz w:val="28"/>
          <w:szCs w:val="28"/>
        </w:rPr>
        <w:t>z</w:t>
      </w:r>
      <w:r>
        <w:rPr>
          <w:rFonts w:asciiTheme="majorBidi" w:hAnsiTheme="majorBidi" w:cstheme="majorBidi" w:hint="eastAsia"/>
          <w:sz w:val="28"/>
          <w:szCs w:val="28"/>
        </w:rPr>
        <w:t>à</w:t>
      </w:r>
      <w:r>
        <w:rPr>
          <w:rFonts w:asciiTheme="majorBidi" w:hAnsiTheme="majorBidi" w:cstheme="majorBidi" w:hint="eastAsia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 – в, находиться в</w:t>
      </w:r>
    </w:p>
    <w:p w14:paraId="172DDF54" w14:textId="49285AFA" w:rsidR="000A316C" w:rsidRDefault="000A316C">
      <w:pPr>
        <w:rPr>
          <w:rFonts w:asciiTheme="majorBidi" w:hAnsiTheme="majorBidi" w:cstheme="majorBidi"/>
          <w:sz w:val="28"/>
          <w:szCs w:val="28"/>
        </w:rPr>
      </w:pPr>
    </w:p>
    <w:p w14:paraId="2C370EF3" w14:textId="574549DB" w:rsidR="007D38E6" w:rsidRDefault="007D38E6">
      <w:pPr>
        <w:rPr>
          <w:rFonts w:asciiTheme="majorBidi" w:hAnsiTheme="majorBidi" w:cstheme="majorBidi"/>
          <w:sz w:val="28"/>
          <w:szCs w:val="28"/>
        </w:rPr>
      </w:pPr>
    </w:p>
    <w:p w14:paraId="510CB56D" w14:textId="77777777" w:rsidR="001B0269" w:rsidRPr="00C97031" w:rsidRDefault="001B0269" w:rsidP="001B026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47762">
        <w:rPr>
          <w:rFonts w:asciiTheme="majorBidi" w:hAnsiTheme="majorBidi" w:cstheme="majorBidi"/>
          <w:b/>
          <w:bCs/>
          <w:sz w:val="36"/>
          <w:szCs w:val="36"/>
        </w:rPr>
        <w:t xml:space="preserve">Предложение с </w:t>
      </w:r>
      <w:r w:rsidRPr="00447762">
        <w:rPr>
          <w:rFonts w:asciiTheme="majorBidi" w:hAnsiTheme="majorBidi" w:cstheme="majorBidi"/>
          <w:b/>
          <w:bCs/>
          <w:sz w:val="36"/>
          <w:szCs w:val="36"/>
        </w:rPr>
        <w:t>在</w:t>
      </w:r>
    </w:p>
    <w:p w14:paraId="6F98FB26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AE7D7DD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>在</w:t>
      </w:r>
      <w:r w:rsidRPr="00C97031">
        <w:rPr>
          <w:rFonts w:asciiTheme="majorBidi" w:hAnsiTheme="majorBidi" w:cstheme="majorBidi"/>
          <w:sz w:val="28"/>
          <w:szCs w:val="28"/>
        </w:rPr>
        <w:t xml:space="preserve"> – обозначает место «находится в», обратите внимание, что именно «находится в», а не просто предлог «в». После </w:t>
      </w:r>
      <w:r w:rsidRPr="00C97031">
        <w:rPr>
          <w:rFonts w:asciiTheme="majorBidi" w:hAnsiTheme="majorBidi" w:cstheme="majorBidi"/>
          <w:sz w:val="28"/>
          <w:szCs w:val="28"/>
        </w:rPr>
        <w:t>在</w:t>
      </w:r>
      <w:r w:rsidRPr="00C97031">
        <w:rPr>
          <w:rFonts w:asciiTheme="majorBidi" w:hAnsiTheme="majorBidi" w:cstheme="majorBidi"/>
          <w:sz w:val="28"/>
          <w:szCs w:val="28"/>
        </w:rPr>
        <w:t xml:space="preserve"> всегда идет место, где что-то/кто-то находится. Например, </w:t>
      </w:r>
      <w:r w:rsidRPr="00C97031">
        <w:rPr>
          <w:rFonts w:asciiTheme="majorBidi" w:hAnsiTheme="majorBidi" w:cstheme="majorBidi"/>
          <w:sz w:val="28"/>
          <w:szCs w:val="28"/>
        </w:rPr>
        <w:t>在家</w:t>
      </w:r>
      <w:r w:rsidRPr="00C97031">
        <w:rPr>
          <w:rFonts w:asciiTheme="majorBidi" w:hAnsiTheme="majorBidi" w:cstheme="majorBidi"/>
          <w:sz w:val="28"/>
          <w:szCs w:val="28"/>
        </w:rPr>
        <w:t xml:space="preserve"> – дома.</w:t>
      </w:r>
    </w:p>
    <w:p w14:paraId="0B512B41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43F51AA7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 xml:space="preserve">Конструкция с </w:t>
      </w:r>
      <w:r w:rsidRPr="00C97031">
        <w:rPr>
          <w:rFonts w:asciiTheme="majorBidi" w:hAnsiTheme="majorBidi" w:cstheme="majorBidi"/>
          <w:sz w:val="28"/>
          <w:szCs w:val="28"/>
        </w:rPr>
        <w:t>在</w:t>
      </w:r>
      <w:r w:rsidRPr="00C97031">
        <w:rPr>
          <w:rFonts w:asciiTheme="majorBidi" w:hAnsiTheme="majorBidi" w:cstheme="majorBidi"/>
          <w:sz w:val="28"/>
          <w:szCs w:val="28"/>
        </w:rPr>
        <w:t xml:space="preserve"> всегда занимает позицию после существительного после глагола. Например,</w:t>
      </w:r>
    </w:p>
    <w:p w14:paraId="2D0C61CB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>我</w:t>
      </w:r>
      <w:r w:rsidRPr="00C97031">
        <w:rPr>
          <w:rFonts w:asciiTheme="majorBidi" w:hAnsiTheme="majorBidi" w:cstheme="majorBidi"/>
          <w:sz w:val="28"/>
          <w:szCs w:val="28"/>
        </w:rPr>
        <w:t xml:space="preserve"> + </w:t>
      </w:r>
      <w:r w:rsidRPr="00C97031">
        <w:rPr>
          <w:rFonts w:asciiTheme="majorBidi" w:hAnsiTheme="majorBidi" w:cstheme="majorBidi"/>
          <w:sz w:val="28"/>
          <w:szCs w:val="28"/>
        </w:rPr>
        <w:t>在中国</w:t>
      </w:r>
      <w:r w:rsidRPr="00C97031">
        <w:rPr>
          <w:rFonts w:asciiTheme="majorBidi" w:hAnsiTheme="majorBidi" w:cstheme="majorBidi"/>
          <w:sz w:val="28"/>
          <w:szCs w:val="28"/>
        </w:rPr>
        <w:t xml:space="preserve"> + </w:t>
      </w:r>
      <w:r w:rsidRPr="00C97031">
        <w:rPr>
          <w:rFonts w:asciiTheme="majorBidi" w:hAnsiTheme="majorBidi" w:cstheme="majorBidi"/>
          <w:sz w:val="28"/>
          <w:szCs w:val="28"/>
        </w:rPr>
        <w:t>有</w:t>
      </w:r>
      <w:r w:rsidRPr="00C97031">
        <w:rPr>
          <w:rFonts w:asciiTheme="majorBidi" w:hAnsiTheme="majorBidi" w:cstheme="majorBidi"/>
          <w:sz w:val="28"/>
          <w:szCs w:val="28"/>
        </w:rPr>
        <w:t xml:space="preserve"> + </w:t>
      </w:r>
      <w:r w:rsidRPr="00C97031">
        <w:rPr>
          <w:rFonts w:asciiTheme="majorBidi" w:hAnsiTheme="majorBidi" w:cstheme="majorBidi"/>
          <w:sz w:val="28"/>
          <w:szCs w:val="28"/>
        </w:rPr>
        <w:t>朋友。</w:t>
      </w:r>
      <w:r w:rsidRPr="00C97031">
        <w:rPr>
          <w:rFonts w:asciiTheme="majorBidi" w:hAnsiTheme="majorBidi" w:cstheme="majorBidi"/>
          <w:sz w:val="28"/>
          <w:szCs w:val="28"/>
        </w:rPr>
        <w:t>= Я в Китае имею друга (У меня в Китае есть друг).</w:t>
      </w:r>
    </w:p>
    <w:p w14:paraId="4F107C84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4685B0A4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 xml:space="preserve">В данном случае, такой порядок построения предложения в китайском языке обязателен, поэтому никак нельзя сказать </w:t>
      </w:r>
      <w:r w:rsidRPr="00C97031">
        <w:rPr>
          <w:rFonts w:asciiTheme="majorBidi" w:hAnsiTheme="majorBidi" w:cstheme="majorBidi"/>
          <w:strike/>
          <w:sz w:val="28"/>
          <w:szCs w:val="28"/>
        </w:rPr>
        <w:t>我</w:t>
      </w:r>
      <w:r w:rsidRPr="00C97031">
        <w:rPr>
          <w:rFonts w:asciiTheme="majorBidi" w:hAnsiTheme="majorBidi" w:cstheme="majorBidi"/>
          <w:strike/>
          <w:sz w:val="28"/>
          <w:szCs w:val="28"/>
        </w:rPr>
        <w:t xml:space="preserve"> </w:t>
      </w:r>
      <w:r w:rsidRPr="00C97031">
        <w:rPr>
          <w:rFonts w:asciiTheme="majorBidi" w:hAnsiTheme="majorBidi" w:cstheme="majorBidi"/>
          <w:strike/>
          <w:sz w:val="28"/>
          <w:szCs w:val="28"/>
        </w:rPr>
        <w:t>有朋友在中国。</w:t>
      </w:r>
      <w:r w:rsidRPr="00C97031">
        <w:rPr>
          <w:rFonts w:asciiTheme="majorBidi" w:hAnsiTheme="majorBidi" w:cstheme="majorBidi"/>
          <w:strike/>
          <w:sz w:val="28"/>
          <w:szCs w:val="28"/>
        </w:rPr>
        <w:t>(я имею друга в Китае)</w:t>
      </w:r>
    </w:p>
    <w:p w14:paraId="11D65182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>Хоть по-русски мы так говорим. Нужно понимать, что это особенность языка.</w:t>
      </w:r>
    </w:p>
    <w:p w14:paraId="6601981B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66352045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b/>
          <w:bCs/>
          <w:color w:val="FF0000"/>
          <w:sz w:val="28"/>
          <w:szCs w:val="28"/>
        </w:rPr>
        <w:t>Исключение</w:t>
      </w:r>
      <w:r w:rsidRPr="00C97031">
        <w:rPr>
          <w:rFonts w:asciiTheme="majorBidi" w:hAnsiTheme="majorBidi" w:cstheme="majorBidi"/>
          <w:sz w:val="28"/>
          <w:szCs w:val="28"/>
        </w:rPr>
        <w:t xml:space="preserve"> касается выражения «жить в», тогда глагол </w:t>
      </w:r>
      <w:r w:rsidRPr="00C97031">
        <w:rPr>
          <w:rFonts w:asciiTheme="majorBidi" w:hAnsiTheme="majorBidi" w:cstheme="majorBidi"/>
          <w:sz w:val="28"/>
          <w:szCs w:val="28"/>
        </w:rPr>
        <w:t>住</w:t>
      </w:r>
      <w:r w:rsidRPr="00C97031">
        <w:rPr>
          <w:rFonts w:asciiTheme="majorBidi" w:hAnsiTheme="majorBidi" w:cstheme="majorBidi"/>
          <w:sz w:val="28"/>
          <w:szCs w:val="28"/>
        </w:rPr>
        <w:t xml:space="preserve"> «жить» стоит перед предлогом </w:t>
      </w:r>
      <w:r w:rsidRPr="00C97031">
        <w:rPr>
          <w:rFonts w:asciiTheme="majorBidi" w:hAnsiTheme="majorBidi" w:cstheme="majorBidi"/>
          <w:sz w:val="28"/>
          <w:szCs w:val="28"/>
        </w:rPr>
        <w:t>在</w:t>
      </w:r>
      <w:r w:rsidRPr="00C97031">
        <w:rPr>
          <w:rFonts w:asciiTheme="majorBidi" w:hAnsiTheme="majorBidi" w:cstheme="majorBidi"/>
          <w:sz w:val="28"/>
          <w:szCs w:val="28"/>
        </w:rPr>
        <w:t xml:space="preserve">. Например, </w:t>
      </w:r>
      <w:r w:rsidRPr="00C97031">
        <w:rPr>
          <w:rFonts w:asciiTheme="majorBidi" w:hAnsiTheme="majorBidi" w:cstheme="majorBidi"/>
          <w:sz w:val="28"/>
          <w:szCs w:val="28"/>
        </w:rPr>
        <w:t>我住在中国</w:t>
      </w:r>
      <w:r w:rsidRPr="00C97031">
        <w:rPr>
          <w:rFonts w:asciiTheme="majorBidi" w:hAnsiTheme="majorBidi" w:cstheme="majorBidi"/>
          <w:sz w:val="28"/>
          <w:szCs w:val="28"/>
        </w:rPr>
        <w:t xml:space="preserve"> – Я живу в Китае.</w:t>
      </w:r>
    </w:p>
    <w:p w14:paraId="1F23D674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3CE6DC62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C97031">
        <w:rPr>
          <w:rFonts w:asciiTheme="majorBidi" w:hAnsiTheme="majorBidi" w:cstheme="majorBidi"/>
          <w:sz w:val="28"/>
          <w:szCs w:val="28"/>
        </w:rPr>
        <w:t xml:space="preserve"> Для построения </w:t>
      </w:r>
      <w:r w:rsidRPr="00C97031">
        <w:rPr>
          <w:rFonts w:asciiTheme="majorBidi" w:hAnsiTheme="majorBidi" w:cstheme="majorBidi"/>
          <w:b/>
          <w:bCs/>
          <w:sz w:val="28"/>
          <w:szCs w:val="28"/>
        </w:rPr>
        <w:t>отрицательного предложения</w:t>
      </w:r>
      <w:r w:rsidRPr="00C97031">
        <w:rPr>
          <w:rFonts w:asciiTheme="majorBidi" w:hAnsiTheme="majorBidi" w:cstheme="majorBidi"/>
          <w:sz w:val="28"/>
          <w:szCs w:val="28"/>
        </w:rPr>
        <w:t xml:space="preserve"> достаточно поставить частицу «не» </w:t>
      </w:r>
      <w:r w:rsidRPr="00C97031">
        <w:rPr>
          <w:rFonts w:asciiTheme="majorBidi" w:hAnsiTheme="majorBidi" w:cstheme="majorBidi"/>
          <w:sz w:val="28"/>
          <w:szCs w:val="28"/>
        </w:rPr>
        <w:t>不</w:t>
      </w:r>
      <w:r w:rsidRPr="00C97031">
        <w:rPr>
          <w:rFonts w:asciiTheme="majorBidi" w:hAnsiTheme="majorBidi" w:cstheme="majorBidi"/>
          <w:sz w:val="28"/>
          <w:szCs w:val="28"/>
        </w:rPr>
        <w:t xml:space="preserve"> перед предлогом </w:t>
      </w:r>
      <w:r w:rsidRPr="00C97031">
        <w:rPr>
          <w:rFonts w:asciiTheme="majorBidi" w:hAnsiTheme="majorBidi" w:cstheme="majorBidi"/>
          <w:sz w:val="28"/>
          <w:szCs w:val="28"/>
        </w:rPr>
        <w:t>在</w:t>
      </w:r>
      <w:r w:rsidRPr="00C97031">
        <w:rPr>
          <w:rFonts w:asciiTheme="majorBidi" w:hAnsiTheme="majorBidi" w:cstheme="majorBidi"/>
          <w:sz w:val="28"/>
          <w:szCs w:val="28"/>
        </w:rPr>
        <w:t xml:space="preserve">. Например, </w:t>
      </w:r>
      <w:r w:rsidRPr="00C97031">
        <w:rPr>
          <w:rFonts w:asciiTheme="majorBidi" w:hAnsiTheme="majorBidi" w:cstheme="majorBidi"/>
          <w:sz w:val="28"/>
          <w:szCs w:val="28"/>
        </w:rPr>
        <w:t>我不在家</w:t>
      </w:r>
      <w:r w:rsidRPr="00C97031">
        <w:rPr>
          <w:rFonts w:asciiTheme="majorBidi" w:hAnsiTheme="majorBidi" w:cstheme="majorBidi"/>
          <w:sz w:val="28"/>
          <w:szCs w:val="28"/>
        </w:rPr>
        <w:t>- я не (есть) дома.</w:t>
      </w:r>
    </w:p>
    <w:p w14:paraId="7FA176F0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705CBF22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b/>
          <w:bCs/>
          <w:sz w:val="28"/>
          <w:szCs w:val="28"/>
        </w:rPr>
        <w:t>? Для вопроса</w:t>
      </w:r>
      <w:r w:rsidRPr="00C97031">
        <w:rPr>
          <w:rFonts w:asciiTheme="majorBidi" w:hAnsiTheme="majorBidi" w:cstheme="majorBidi"/>
          <w:sz w:val="28"/>
          <w:szCs w:val="28"/>
        </w:rPr>
        <w:t xml:space="preserve">, если мы хотим знать, где кто-то находится, стоит использовать вопросительное слово </w:t>
      </w:r>
      <w:r w:rsidRPr="00C97031">
        <w:rPr>
          <w:rFonts w:asciiTheme="majorBidi" w:hAnsiTheme="majorBidi" w:cstheme="majorBidi"/>
          <w:sz w:val="28"/>
          <w:szCs w:val="28"/>
        </w:rPr>
        <w:t>哪儿</w:t>
      </w:r>
      <w:r w:rsidRPr="00C97031">
        <w:rPr>
          <w:rFonts w:asciiTheme="majorBidi" w:hAnsiTheme="majorBidi" w:cstheme="majorBidi"/>
          <w:sz w:val="28"/>
          <w:szCs w:val="28"/>
        </w:rPr>
        <w:t xml:space="preserve"> = </w:t>
      </w:r>
      <w:r w:rsidRPr="00C97031">
        <w:rPr>
          <w:rFonts w:asciiTheme="majorBidi" w:hAnsiTheme="majorBidi" w:cstheme="majorBidi"/>
          <w:sz w:val="28"/>
          <w:szCs w:val="28"/>
        </w:rPr>
        <w:t>你在哪儿？</w:t>
      </w:r>
      <w:r w:rsidRPr="00C97031">
        <w:rPr>
          <w:rFonts w:asciiTheme="majorBidi" w:hAnsiTheme="majorBidi" w:cstheme="majorBidi"/>
          <w:sz w:val="28"/>
          <w:szCs w:val="28"/>
        </w:rPr>
        <w:t>= ты где?</w:t>
      </w:r>
    </w:p>
    <w:p w14:paraId="311D7590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233D2AE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 xml:space="preserve">Или уточняющий вопрос с добавлением вопросительной частицы </w:t>
      </w:r>
      <w:r w:rsidRPr="00C97031">
        <w:rPr>
          <w:rFonts w:asciiTheme="majorBidi" w:hAnsiTheme="majorBidi" w:cstheme="majorBidi"/>
          <w:sz w:val="28"/>
          <w:szCs w:val="28"/>
        </w:rPr>
        <w:t>吗</w:t>
      </w:r>
      <w:r w:rsidRPr="00C97031">
        <w:rPr>
          <w:rFonts w:asciiTheme="majorBidi" w:hAnsiTheme="majorBidi" w:cstheme="majorBidi"/>
          <w:sz w:val="28"/>
          <w:szCs w:val="28"/>
        </w:rPr>
        <w:t xml:space="preserve"> = </w:t>
      </w:r>
      <w:r w:rsidRPr="00C97031">
        <w:rPr>
          <w:rFonts w:asciiTheme="majorBidi" w:hAnsiTheme="majorBidi" w:cstheme="majorBidi"/>
          <w:sz w:val="28"/>
          <w:szCs w:val="28"/>
        </w:rPr>
        <w:t>你在家吗</w:t>
      </w:r>
      <w:r w:rsidRPr="00C97031">
        <w:rPr>
          <w:rFonts w:asciiTheme="majorBidi" w:hAnsiTheme="majorBidi" w:cstheme="majorBidi"/>
          <w:sz w:val="28"/>
          <w:szCs w:val="28"/>
        </w:rPr>
        <w:t xml:space="preserve"> = ты дома? </w:t>
      </w:r>
    </w:p>
    <w:p w14:paraId="29262DFC" w14:textId="77777777" w:rsidR="001B0269" w:rsidRPr="00C97031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C97031">
        <w:rPr>
          <w:rFonts w:asciiTheme="majorBidi" w:hAnsiTheme="majorBidi" w:cstheme="majorBidi"/>
          <w:sz w:val="28"/>
          <w:szCs w:val="28"/>
        </w:rPr>
        <w:t xml:space="preserve"> </w:t>
      </w:r>
    </w:p>
    <w:p w14:paraId="182F3EA3" w14:textId="6782B227" w:rsidR="007D38E6" w:rsidRDefault="007D38E6">
      <w:pPr>
        <w:rPr>
          <w:rFonts w:asciiTheme="majorBidi" w:hAnsiTheme="majorBidi" w:cstheme="majorBidi"/>
          <w:sz w:val="28"/>
          <w:szCs w:val="28"/>
        </w:rPr>
      </w:pPr>
    </w:p>
    <w:p w14:paraId="52BF8208" w14:textId="77777777" w:rsidR="001B0269" w:rsidRPr="00447762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47762">
        <w:rPr>
          <w:rFonts w:asciiTheme="majorBidi" w:hAnsiTheme="majorBidi" w:cstheme="majorBidi"/>
          <w:b/>
          <w:bCs/>
          <w:sz w:val="36"/>
          <w:szCs w:val="36"/>
        </w:rPr>
        <w:t>Глагол направления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eastAsia"/>
          <w:b/>
          <w:bCs/>
          <w:sz w:val="36"/>
          <w:szCs w:val="36"/>
        </w:rPr>
        <w:t>去</w:t>
      </w:r>
      <w:r w:rsidRPr="00447762">
        <w:rPr>
          <w:rFonts w:asciiTheme="majorBidi" w:hAnsiTheme="majorBidi" w:cstheme="majorBidi"/>
          <w:b/>
          <w:bCs/>
          <w:sz w:val="36"/>
          <w:szCs w:val="36"/>
        </w:rPr>
        <w:t>:</w:t>
      </w:r>
    </w:p>
    <w:p w14:paraId="17EC5CED" w14:textId="77777777" w:rsidR="001B0269" w:rsidRPr="00447762" w:rsidRDefault="001B0269" w:rsidP="001B026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1B5B8C7" w14:textId="77777777" w:rsidR="001B0269" w:rsidRPr="00447762" w:rsidRDefault="001B0269" w:rsidP="001B0269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4776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>去</w:t>
      </w:r>
      <w:r w:rsidRPr="0044776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– </w:t>
      </w:r>
      <w:r w:rsidRPr="0044776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>q</w:t>
      </w:r>
      <w:r w:rsidRPr="00447762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ù – идти куда-то </w:t>
      </w:r>
    </w:p>
    <w:p w14:paraId="137E8B7A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78B99159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>去哪儿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？</w:t>
      </w:r>
      <w:r w:rsidRPr="00447762">
        <w:rPr>
          <w:rFonts w:asciiTheme="majorBidi" w:hAnsiTheme="majorBidi" w:cstheme="majorBidi"/>
          <w:sz w:val="28"/>
          <w:szCs w:val="28"/>
        </w:rPr>
        <w:t xml:space="preserve"> = идешь куда?  = </w:t>
      </w:r>
      <w:r w:rsidRPr="00447762">
        <w:rPr>
          <w:rFonts w:asciiTheme="majorBidi" w:hAnsiTheme="majorBidi" w:cstheme="majorBidi"/>
          <w:sz w:val="28"/>
          <w:szCs w:val="28"/>
        </w:rPr>
        <w:t>你去哪儿？</w:t>
      </w:r>
      <w:r w:rsidRPr="00447762">
        <w:rPr>
          <w:rFonts w:asciiTheme="majorBidi" w:hAnsiTheme="majorBidi" w:cstheme="majorBidi"/>
          <w:sz w:val="28"/>
          <w:szCs w:val="28"/>
        </w:rPr>
        <w:t xml:space="preserve"> = ты куда идешь?</w:t>
      </w:r>
    </w:p>
    <w:p w14:paraId="0209EEDC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21D1436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>你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去哪儿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喝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茶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？</w:t>
      </w:r>
      <w:r w:rsidRPr="00447762">
        <w:rPr>
          <w:rFonts w:asciiTheme="majorBidi" w:hAnsiTheme="majorBidi" w:cstheme="majorBidi"/>
          <w:sz w:val="28"/>
          <w:szCs w:val="28"/>
        </w:rPr>
        <w:t xml:space="preserve"> = ты куда идешь пить чай?</w:t>
      </w:r>
    </w:p>
    <w:p w14:paraId="409D2E7E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tbl>
      <w:tblPr>
        <w:tblW w:w="0" w:type="auto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75"/>
      </w:tblGrid>
      <w:tr w:rsidR="001B0269" w:rsidRPr="00447762" w14:paraId="0E64F727" w14:textId="77777777" w:rsidTr="000D3FB7">
        <w:trPr>
          <w:trHeight w:val="841"/>
        </w:trPr>
        <w:tc>
          <w:tcPr>
            <w:tcW w:w="7375" w:type="dxa"/>
          </w:tcPr>
          <w:p w14:paraId="690D5E34" w14:textId="77777777" w:rsidR="001B0269" w:rsidRPr="00447762" w:rsidRDefault="001B0269" w:rsidP="000D3FB7">
            <w:pPr>
              <w:ind w:left="145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Сущ</w:t>
            </w:r>
            <w:proofErr w:type="spellEnd"/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+ место направления + глагол + </w:t>
            </w:r>
            <w:proofErr w:type="spellStart"/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обьект</w:t>
            </w:r>
            <w:proofErr w:type="spellEnd"/>
          </w:p>
          <w:p w14:paraId="40E3E734" w14:textId="77777777" w:rsidR="001B0269" w:rsidRPr="00447762" w:rsidRDefault="001B0269" w:rsidP="000D3FB7">
            <w:pPr>
              <w:ind w:left="145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2298877" w14:textId="77777777" w:rsidR="001B0269" w:rsidRPr="00447762" w:rsidRDefault="001B0269" w:rsidP="000D3FB7">
            <w:pPr>
              <w:ind w:left="145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你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 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去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+   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哪儿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/ 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茶馆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喝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  </w:t>
            </w:r>
            <w:r w:rsidRPr="0044776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茶</w:t>
            </w:r>
          </w:p>
        </w:tc>
      </w:tr>
    </w:tbl>
    <w:p w14:paraId="526A564E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47DD596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 xml:space="preserve">Пример, </w:t>
      </w:r>
    </w:p>
    <w:p w14:paraId="7A77C0DE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F2EFBA2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>你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去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哪里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吃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沙拉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？</w:t>
      </w:r>
      <w:r w:rsidRPr="00447762">
        <w:rPr>
          <w:rFonts w:asciiTheme="majorBidi" w:hAnsiTheme="majorBidi" w:cstheme="majorBidi"/>
          <w:sz w:val="28"/>
          <w:szCs w:val="28"/>
        </w:rPr>
        <w:t>= ты куда идешь есть салат?</w:t>
      </w:r>
    </w:p>
    <w:p w14:paraId="287860C7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2D256D7D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>我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去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咖啡馆</w:t>
      </w:r>
      <w:r w:rsidRPr="00447762">
        <w:rPr>
          <w:rFonts w:asciiTheme="majorBidi" w:hAnsiTheme="majorBidi" w:cstheme="majorBidi"/>
          <w:sz w:val="28"/>
          <w:szCs w:val="28"/>
        </w:rPr>
        <w:t xml:space="preserve">   </w:t>
      </w:r>
      <w:r w:rsidRPr="00447762">
        <w:rPr>
          <w:rFonts w:asciiTheme="majorBidi" w:hAnsiTheme="majorBidi" w:cstheme="majorBidi"/>
          <w:sz w:val="28"/>
          <w:szCs w:val="28"/>
        </w:rPr>
        <w:t>吃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沙拉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和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喝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咖啡。</w:t>
      </w:r>
      <w:r w:rsidRPr="00447762">
        <w:rPr>
          <w:rFonts w:asciiTheme="majorBidi" w:hAnsiTheme="majorBidi" w:cstheme="majorBidi"/>
          <w:sz w:val="28"/>
          <w:szCs w:val="28"/>
        </w:rPr>
        <w:t>= я иду в кофейню есть салат и пить кофе.</w:t>
      </w:r>
    </w:p>
    <w:p w14:paraId="0FE61AEC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09A3804B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t>你的中国朋友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去茶馆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喝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茶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还是</w:t>
      </w:r>
      <w:r w:rsidRPr="00447762">
        <w:rPr>
          <w:rFonts w:asciiTheme="majorBidi" w:hAnsiTheme="majorBidi" w:cstheme="majorBidi"/>
          <w:sz w:val="28"/>
          <w:szCs w:val="28"/>
        </w:rPr>
        <w:t xml:space="preserve">  </w:t>
      </w:r>
      <w:r w:rsidRPr="00447762">
        <w:rPr>
          <w:rFonts w:asciiTheme="majorBidi" w:hAnsiTheme="majorBidi" w:cstheme="majorBidi"/>
          <w:sz w:val="28"/>
          <w:szCs w:val="28"/>
        </w:rPr>
        <w:t>吃披萨？</w:t>
      </w:r>
      <w:r w:rsidRPr="00447762">
        <w:rPr>
          <w:rFonts w:asciiTheme="majorBidi" w:hAnsiTheme="majorBidi" w:cstheme="majorBidi"/>
          <w:sz w:val="28"/>
          <w:szCs w:val="28"/>
        </w:rPr>
        <w:t xml:space="preserve"> = Твой китайский друг идет в чайную пить чай или есть пиццу?</w:t>
      </w:r>
    </w:p>
    <w:p w14:paraId="607D6555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45A54E89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  <w:r w:rsidRPr="00447762">
        <w:rPr>
          <w:rFonts w:asciiTheme="majorBidi" w:hAnsiTheme="majorBidi" w:cstheme="majorBidi"/>
          <w:sz w:val="28"/>
          <w:szCs w:val="28"/>
        </w:rPr>
        <w:lastRenderedPageBreak/>
        <w:t>你的法国朋友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去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咖啡馆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吃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沙拉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还是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喝</w:t>
      </w:r>
      <w:r w:rsidRPr="00447762">
        <w:rPr>
          <w:rFonts w:asciiTheme="majorBidi" w:hAnsiTheme="majorBidi" w:cstheme="majorBidi"/>
          <w:sz w:val="28"/>
          <w:szCs w:val="28"/>
        </w:rPr>
        <w:t xml:space="preserve"> </w:t>
      </w:r>
      <w:r w:rsidRPr="00447762">
        <w:rPr>
          <w:rFonts w:asciiTheme="majorBidi" w:hAnsiTheme="majorBidi" w:cstheme="majorBidi"/>
          <w:sz w:val="28"/>
          <w:szCs w:val="28"/>
        </w:rPr>
        <w:t>咖啡？</w:t>
      </w:r>
      <w:r w:rsidRPr="00447762">
        <w:rPr>
          <w:rFonts w:asciiTheme="majorBidi" w:hAnsiTheme="majorBidi" w:cstheme="majorBidi"/>
          <w:sz w:val="28"/>
          <w:szCs w:val="28"/>
        </w:rPr>
        <w:t xml:space="preserve"> = Твой французский друг идет в кофейню есть сала или пить кофе?</w:t>
      </w:r>
    </w:p>
    <w:p w14:paraId="71C2C3BF" w14:textId="77777777" w:rsidR="001B0269" w:rsidRPr="00447762" w:rsidRDefault="001B0269" w:rsidP="001B0269">
      <w:pPr>
        <w:rPr>
          <w:rFonts w:asciiTheme="majorBidi" w:hAnsiTheme="majorBidi" w:cstheme="majorBidi"/>
          <w:sz w:val="28"/>
          <w:szCs w:val="28"/>
        </w:rPr>
      </w:pPr>
    </w:p>
    <w:p w14:paraId="57DC5864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B37E4A5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A4B727E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B7442D5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634D745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4334F81" w14:textId="77777777" w:rsidR="001B0269" w:rsidRDefault="001B0269" w:rsidP="001B02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1DD6E1D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4067A197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6E66CD91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20F1A488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0096A528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7D9EF4F4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5C9EC56C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33BA46A5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1AF58895" w14:textId="77777777" w:rsidR="00796E9B" w:rsidRDefault="00796E9B">
      <w:pPr>
        <w:rPr>
          <w:rFonts w:asciiTheme="majorBidi" w:hAnsiTheme="majorBidi" w:cstheme="majorBidi"/>
          <w:sz w:val="28"/>
          <w:szCs w:val="28"/>
        </w:rPr>
      </w:pPr>
    </w:p>
    <w:p w14:paraId="4F8969E3" w14:textId="58858495" w:rsidR="000A316C" w:rsidRPr="00796E9B" w:rsidRDefault="00CF2625" w:rsidP="00796E9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96E9B">
        <w:rPr>
          <w:rFonts w:asciiTheme="majorBidi" w:hAnsiTheme="majorBidi" w:cstheme="majorBidi"/>
          <w:b/>
          <w:bCs/>
          <w:sz w:val="28"/>
          <w:szCs w:val="28"/>
        </w:rPr>
        <w:t>Порядок написания черт:</w:t>
      </w:r>
    </w:p>
    <w:p w14:paraId="763B6720" w14:textId="77777777" w:rsidR="000A316C" w:rsidRPr="007D38E6" w:rsidRDefault="000A316C">
      <w:pPr>
        <w:rPr>
          <w:rFonts w:asciiTheme="majorBidi" w:hAnsiTheme="majorBidi" w:cstheme="majorBidi"/>
          <w:sz w:val="28"/>
          <w:szCs w:val="28"/>
        </w:rPr>
      </w:pPr>
    </w:p>
    <w:p w14:paraId="500516F0" w14:textId="6D8C2B39" w:rsidR="000A316C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C40699B" wp14:editId="5148B673">
            <wp:extent cx="4148050" cy="1980185"/>
            <wp:effectExtent l="0" t="0" r="5080" b="127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03" cy="19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148E" w14:textId="77777777" w:rsidR="00CF2625" w:rsidRPr="007D38E6" w:rsidRDefault="00CF2625">
      <w:pPr>
        <w:rPr>
          <w:rFonts w:asciiTheme="majorBidi" w:hAnsiTheme="majorBidi" w:cstheme="majorBidi"/>
          <w:sz w:val="28"/>
          <w:szCs w:val="28"/>
        </w:rPr>
      </w:pPr>
    </w:p>
    <w:p w14:paraId="2A45649A" w14:textId="1AFE9C18" w:rsidR="000A316C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5B8101E" wp14:editId="6B9DACE4">
            <wp:extent cx="4106487" cy="1988455"/>
            <wp:effectExtent l="0" t="0" r="0" b="571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33" cy="20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0289" w14:textId="088DF220" w:rsidR="00CF2625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266EE46" wp14:editId="4945745D">
            <wp:extent cx="4181301" cy="2044808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787" cy="20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5D09" w14:textId="69B89EDF" w:rsidR="00CF2625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FBE4624" wp14:editId="4BF0A361">
            <wp:extent cx="4231178" cy="2122151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86" cy="21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BAA9" w14:textId="7651791F" w:rsidR="00CF2625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D9E5E16" wp14:editId="33EC8954">
            <wp:extent cx="4156363" cy="1860116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10" cy="18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A0E9" w14:textId="31EF105C" w:rsidR="00CF2625" w:rsidRDefault="00CF2625">
      <w:pPr>
        <w:rPr>
          <w:rFonts w:asciiTheme="majorBidi" w:hAnsiTheme="majorBidi" w:cstheme="majorBidi"/>
          <w:sz w:val="28"/>
          <w:szCs w:val="28"/>
        </w:rPr>
      </w:pPr>
    </w:p>
    <w:p w14:paraId="4E97FE74" w14:textId="3B535630" w:rsidR="00CF2625" w:rsidRDefault="00CF2625">
      <w:pPr>
        <w:rPr>
          <w:rFonts w:asciiTheme="majorBidi" w:hAnsiTheme="majorBidi" w:cstheme="majorBidi"/>
          <w:sz w:val="28"/>
          <w:szCs w:val="28"/>
        </w:rPr>
      </w:pPr>
    </w:p>
    <w:p w14:paraId="548A501D" w14:textId="11FC30C3" w:rsidR="00CF2625" w:rsidRDefault="00CF26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C050EA0" wp14:editId="00A9ED2B">
            <wp:extent cx="3383280" cy="1627897"/>
            <wp:effectExtent l="0" t="0" r="0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6" cy="16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6DC7" w14:textId="21B48D1C" w:rsidR="00CF2625" w:rsidRDefault="00796E9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88C6CC3" wp14:editId="7323A7F1">
            <wp:extent cx="3649287" cy="1341988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232" cy="13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62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13580C" wp14:editId="75268AE6">
            <wp:extent cx="3541221" cy="147903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28" cy="14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3F51" w14:textId="2ABA443D" w:rsidR="00796E9B" w:rsidRDefault="00796E9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C1C99C9" wp14:editId="1D002C90">
            <wp:extent cx="5137265" cy="142100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2" cy="14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AD47" w14:textId="4546ABF4" w:rsidR="00796E9B" w:rsidRPr="007D38E6" w:rsidRDefault="00796E9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33F8403" wp14:editId="1824CB69">
            <wp:extent cx="3857105" cy="1701846"/>
            <wp:effectExtent l="0" t="0" r="381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14" cy="17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E9B" w:rsidRPr="007D38E6" w:rsidSect="007E2A53">
      <w:pgSz w:w="11900" w:h="16840"/>
      <w:pgMar w:top="1134" w:right="850" w:bottom="1134" w:left="1701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16C"/>
    <w:rsid w:val="000A316C"/>
    <w:rsid w:val="001B0269"/>
    <w:rsid w:val="003121CA"/>
    <w:rsid w:val="00480EC2"/>
    <w:rsid w:val="007808A2"/>
    <w:rsid w:val="00796E9B"/>
    <w:rsid w:val="007D38E6"/>
    <w:rsid w:val="007E2A53"/>
    <w:rsid w:val="00826E40"/>
    <w:rsid w:val="009054BF"/>
    <w:rsid w:val="00C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08F32E"/>
  <w15:chartTrackingRefBased/>
  <w15:docId w15:val="{52EA4B80-F0B5-7741-B75F-EA061C14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Владимир Юрьевич</dc:creator>
  <cp:keywords/>
  <dc:description/>
  <cp:lastModifiedBy>Кириченко Владимир Юрьевич</cp:lastModifiedBy>
  <cp:revision>2</cp:revision>
  <dcterms:created xsi:type="dcterms:W3CDTF">2022-04-13T12:59:00Z</dcterms:created>
  <dcterms:modified xsi:type="dcterms:W3CDTF">2022-04-13T13:39:00Z</dcterms:modified>
</cp:coreProperties>
</file>